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26F495" w14:textId="31BB1C6F" w:rsidR="00EC6A96" w:rsidRDefault="00EC6A96" w:rsidP="001C67C5">
      <w:pPr>
        <w:pStyle w:val="Heading1"/>
        <w:jc w:val="center"/>
        <w:rPr>
          <w:shd w:val="clear" w:color="auto" w:fill="FFFFFF"/>
        </w:rPr>
      </w:pPr>
      <w:r>
        <w:rPr>
          <w:shd w:val="clear" w:color="auto" w:fill="FFFFFF"/>
        </w:rPr>
        <w:t>“Access as a Lens for Peer Tutoring: Flexibility, Universal Design, and Multimodality”</w:t>
      </w:r>
    </w:p>
    <w:p w14:paraId="69B4BA32" w14:textId="225C1C7E" w:rsidR="00466A38" w:rsidRDefault="00466A38" w:rsidP="00466A38">
      <w:r>
        <w:t>Annika Konrad, PhD</w:t>
      </w:r>
    </w:p>
    <w:p w14:paraId="42BDD64E" w14:textId="47D1BBE8" w:rsidR="00CA6F19" w:rsidRDefault="00CA6F19" w:rsidP="00466A38">
      <w:r>
        <w:t>Dartmouth College</w:t>
      </w:r>
    </w:p>
    <w:p w14:paraId="723EAE61" w14:textId="7C0F2DAD" w:rsidR="00466A38" w:rsidRDefault="00BA35E2" w:rsidP="00466A38">
      <w:r>
        <w:t>a</w:t>
      </w:r>
      <w:r w:rsidR="00CA6F19" w:rsidRPr="00BA35E2">
        <w:t>nnika.m.konrad@dartmouth.edu</w:t>
      </w:r>
    </w:p>
    <w:p w14:paraId="0D1942A4" w14:textId="3FE4ACFB" w:rsidR="00CA6F19" w:rsidRPr="00466A38" w:rsidRDefault="000B45D8" w:rsidP="00466A38">
      <w:r>
        <w:t>a</w:t>
      </w:r>
      <w:r w:rsidR="00CA6F19">
        <w:t>nnikakonrad.com</w:t>
      </w:r>
    </w:p>
    <w:p w14:paraId="5B8C8F6E" w14:textId="77777777" w:rsidR="00EC6A96" w:rsidRDefault="00EC6A96" w:rsidP="00EC6A96">
      <w:pPr>
        <w:rPr>
          <w:rFonts w:ascii="Cambria" w:hAnsi="Cambria" w:cs="Arial"/>
          <w:color w:val="000000"/>
          <w:sz w:val="28"/>
          <w:szCs w:val="28"/>
          <w:shd w:val="clear" w:color="auto" w:fill="FFFFFF"/>
        </w:rPr>
      </w:pPr>
    </w:p>
    <w:p w14:paraId="40B05F39" w14:textId="2E7FBC2D" w:rsidR="001464DB" w:rsidRPr="006447F2" w:rsidRDefault="001464DB" w:rsidP="006447F2">
      <w:pPr>
        <w:pStyle w:val="Heading2"/>
        <w:rPr>
          <w:shd w:val="clear" w:color="auto" w:fill="FFFFFF"/>
        </w:rPr>
      </w:pPr>
      <w:r w:rsidRPr="00F9398B">
        <w:rPr>
          <w:shd w:val="clear" w:color="auto" w:fill="FFFFFF"/>
        </w:rPr>
        <w:t>ACCESS SCENARIOS</w:t>
      </w:r>
    </w:p>
    <w:p w14:paraId="4941E453" w14:textId="59E9B48B" w:rsidR="001464DB" w:rsidRPr="00F9398B" w:rsidRDefault="00FA732D" w:rsidP="00EC6A96">
      <w:pPr>
        <w:rPr>
          <w:rFonts w:cs="Times New Roman"/>
        </w:rPr>
      </w:pPr>
      <w:r w:rsidRPr="00F9398B">
        <w:rPr>
          <w:shd w:val="clear" w:color="auto" w:fill="FFFFFF"/>
        </w:rPr>
        <w:t>I</w:t>
      </w:r>
      <w:r w:rsidR="001464DB" w:rsidRPr="00F9398B">
        <w:rPr>
          <w:shd w:val="clear" w:color="auto" w:fill="FFFFFF"/>
        </w:rPr>
        <w:t xml:space="preserve"> hope that discussing these scenarios we will generate a variety of tutoring strategies </w:t>
      </w:r>
      <w:r w:rsidRPr="00F9398B">
        <w:rPr>
          <w:shd w:val="clear" w:color="auto" w:fill="FFFFFF"/>
        </w:rPr>
        <w:t>that draw upon multiple modes and ways of learning</w:t>
      </w:r>
      <w:r w:rsidR="001464DB" w:rsidRPr="00F9398B">
        <w:rPr>
          <w:shd w:val="clear" w:color="auto" w:fill="FFFFFF"/>
        </w:rPr>
        <w:t xml:space="preserve">. Feel free to draw upon any techniques you’ve previously used or new ones that you’ve never tried or ones you are curious about. Please think outside the box and challenge traditional ways of thinking about of </w:t>
      </w:r>
      <w:r w:rsidRPr="00F9398B">
        <w:rPr>
          <w:shd w:val="clear" w:color="auto" w:fill="FFFFFF"/>
        </w:rPr>
        <w:t>writing center</w:t>
      </w:r>
      <w:r w:rsidR="001464DB" w:rsidRPr="00F9398B">
        <w:rPr>
          <w:shd w:val="clear" w:color="auto" w:fill="FFFFFF"/>
        </w:rPr>
        <w:t xml:space="preserve"> tutoring. </w:t>
      </w:r>
    </w:p>
    <w:p w14:paraId="76F25782" w14:textId="77777777" w:rsidR="00EC6A96" w:rsidRPr="00EC6A96" w:rsidRDefault="00EC6A96" w:rsidP="008E4DAD"/>
    <w:p w14:paraId="72E79415" w14:textId="4D5DCE69" w:rsidR="00EC6A96" w:rsidRDefault="00FA732D" w:rsidP="00EC6A96">
      <w:pPr>
        <w:pStyle w:val="ListParagraph"/>
        <w:numPr>
          <w:ilvl w:val="0"/>
          <w:numId w:val="9"/>
        </w:numPr>
      </w:pPr>
      <w:r w:rsidRPr="00F9398B">
        <w:t xml:space="preserve">Nelson is a regular in the Writing Center. He is a senior working on a long writing project for an “incomplete” he received </w:t>
      </w:r>
      <w:r w:rsidR="007E3BF7" w:rsidRPr="00F9398B">
        <w:t xml:space="preserve">for a course he took </w:t>
      </w:r>
      <w:r w:rsidRPr="00F9398B">
        <w:t>the previous semester.</w:t>
      </w:r>
      <w:r w:rsidR="00895645" w:rsidRPr="00F9398B">
        <w:t xml:space="preserve"> He needs to finish the writing project this semester in order to graduate on time.</w:t>
      </w:r>
      <w:r w:rsidRPr="00F9398B">
        <w:t xml:space="preserve"> Hannah, a </w:t>
      </w:r>
      <w:r w:rsidR="00B32405">
        <w:t>peer tutor</w:t>
      </w:r>
      <w:r w:rsidRPr="00F9398B">
        <w:t xml:space="preserve">, has been trying to help Nelson plan his long project by breaking it up into smaller steps and scheduling </w:t>
      </w:r>
      <w:r w:rsidR="0051593C" w:rsidRPr="00F9398B">
        <w:t xml:space="preserve">writing </w:t>
      </w:r>
      <w:r w:rsidRPr="00F9398B">
        <w:t xml:space="preserve">tasks for Nelson. </w:t>
      </w:r>
      <w:r w:rsidR="000A4CFD" w:rsidRPr="00F9398B">
        <w:t>Every time</w:t>
      </w:r>
      <w:r w:rsidRPr="00F9398B">
        <w:t xml:space="preserve"> Hannah sets goals for Nelson to complete by their next meeting, however, Nelson does not meet the goals. He tells Hannah that he has trouble gett</w:t>
      </w:r>
      <w:r w:rsidR="00A25675" w:rsidRPr="00F9398B">
        <w:t xml:space="preserve">ing words on a page and </w:t>
      </w:r>
      <w:r w:rsidRPr="00F9398B">
        <w:t xml:space="preserve">that he spends hours staring at a blank screen. Nelson has not disclosed a disability or relationship with the disability resource center. What can Hannah do to help Nelson complete his project? </w:t>
      </w:r>
    </w:p>
    <w:p w14:paraId="3928DBAC" w14:textId="77777777" w:rsidR="00EC6A96" w:rsidRPr="00EC6A96" w:rsidRDefault="00EC6A96" w:rsidP="00EC6A96">
      <w:pPr>
        <w:pStyle w:val="ListParagraph"/>
        <w:rPr>
          <w:shd w:val="clear" w:color="auto" w:fill="FFFFFF"/>
        </w:rPr>
      </w:pPr>
    </w:p>
    <w:p w14:paraId="5C3F50ED" w14:textId="781D5777" w:rsidR="00EC6A96" w:rsidRPr="00EC6A96" w:rsidRDefault="001464DB" w:rsidP="00EC6A96">
      <w:pPr>
        <w:pStyle w:val="ListParagraph"/>
        <w:numPr>
          <w:ilvl w:val="0"/>
          <w:numId w:val="9"/>
        </w:numPr>
      </w:pPr>
      <w:r w:rsidRPr="00EC6A96">
        <w:rPr>
          <w:shd w:val="clear" w:color="auto" w:fill="FFFFFF"/>
        </w:rPr>
        <w:t xml:space="preserve">In a </w:t>
      </w:r>
      <w:r w:rsidR="00F036F7" w:rsidRPr="00EC6A96">
        <w:rPr>
          <w:shd w:val="clear" w:color="auto" w:fill="FFFFFF"/>
        </w:rPr>
        <w:t>writing center</w:t>
      </w:r>
      <w:r w:rsidRPr="00EC6A96">
        <w:rPr>
          <w:shd w:val="clear" w:color="auto" w:fill="FFFFFF"/>
        </w:rPr>
        <w:t xml:space="preserve"> conference, a student</w:t>
      </w:r>
      <w:r w:rsidR="00F036F7" w:rsidRPr="00EC6A96">
        <w:rPr>
          <w:shd w:val="clear" w:color="auto" w:fill="FFFFFF"/>
        </w:rPr>
        <w:t xml:space="preserve"> writer</w:t>
      </w:r>
      <w:r w:rsidRPr="00EC6A96">
        <w:rPr>
          <w:shd w:val="clear" w:color="auto" w:fill="FFFFFF"/>
        </w:rPr>
        <w:t xml:space="preserve">, Leo, discloses a mental disability that requires that they type in order to communicate and process language. The </w:t>
      </w:r>
      <w:r w:rsidR="00D76E34" w:rsidRPr="00EC6A96">
        <w:rPr>
          <w:shd w:val="clear" w:color="auto" w:fill="FFFFFF"/>
        </w:rPr>
        <w:t>peer tutor</w:t>
      </w:r>
      <w:r w:rsidR="00F036F7" w:rsidRPr="00EC6A96">
        <w:rPr>
          <w:shd w:val="clear" w:color="auto" w:fill="FFFFFF"/>
        </w:rPr>
        <w:t>, Arthur,</w:t>
      </w:r>
      <w:r w:rsidRPr="00EC6A96">
        <w:rPr>
          <w:shd w:val="clear" w:color="auto" w:fill="FFFFFF"/>
        </w:rPr>
        <w:t xml:space="preserve"> is ready to be flexible but </w:t>
      </w:r>
      <w:r w:rsidR="00CC3711" w:rsidRPr="00EC6A96">
        <w:rPr>
          <w:shd w:val="clear" w:color="auto" w:fill="FFFFFF"/>
        </w:rPr>
        <w:t>he</w:t>
      </w:r>
      <w:r w:rsidRPr="00EC6A96">
        <w:rPr>
          <w:shd w:val="clear" w:color="auto" w:fill="FFFFFF"/>
        </w:rPr>
        <w:t xml:space="preserve"> realize</w:t>
      </w:r>
      <w:r w:rsidR="00CC3711" w:rsidRPr="00EC6A96">
        <w:rPr>
          <w:shd w:val="clear" w:color="auto" w:fill="FFFFFF"/>
        </w:rPr>
        <w:t>s</w:t>
      </w:r>
      <w:r w:rsidRPr="00EC6A96">
        <w:rPr>
          <w:shd w:val="clear" w:color="auto" w:fill="FFFFFF"/>
        </w:rPr>
        <w:t xml:space="preserve"> that the student’s need</w:t>
      </w:r>
      <w:r w:rsidR="00CC3711" w:rsidRPr="00EC6A96">
        <w:rPr>
          <w:shd w:val="clear" w:color="auto" w:fill="FFFFFF"/>
        </w:rPr>
        <w:t xml:space="preserve"> to type</w:t>
      </w:r>
      <w:r w:rsidRPr="00EC6A96">
        <w:rPr>
          <w:shd w:val="clear" w:color="auto" w:fill="FFFFFF"/>
        </w:rPr>
        <w:t xml:space="preserve"> conflicts with his own reliance on and preference for auditory processing and reading</w:t>
      </w:r>
      <w:r w:rsidR="00CD5440">
        <w:rPr>
          <w:shd w:val="clear" w:color="auto" w:fill="FFFFFF"/>
        </w:rPr>
        <w:t xml:space="preserve"> the student writer’s</w:t>
      </w:r>
      <w:r w:rsidR="00B30C30" w:rsidRPr="00EC6A96">
        <w:rPr>
          <w:shd w:val="clear" w:color="auto" w:fill="FFFFFF"/>
        </w:rPr>
        <w:t xml:space="preserve"> tone and</w:t>
      </w:r>
      <w:r w:rsidRPr="00EC6A96">
        <w:rPr>
          <w:shd w:val="clear" w:color="auto" w:fill="FFFFFF"/>
        </w:rPr>
        <w:t xml:space="preserve"> body language. Arthur is concerned about his own ability to read emotion and tone while Leo types. How should Arthur go about constructing a situation that is accessible </w:t>
      </w:r>
      <w:r w:rsidR="00945276" w:rsidRPr="00EC6A96">
        <w:rPr>
          <w:shd w:val="clear" w:color="auto" w:fill="FFFFFF"/>
        </w:rPr>
        <w:t>for</w:t>
      </w:r>
      <w:r w:rsidRPr="00EC6A96">
        <w:rPr>
          <w:shd w:val="clear" w:color="auto" w:fill="FFFFFF"/>
        </w:rPr>
        <w:t xml:space="preserve"> both </w:t>
      </w:r>
      <w:r w:rsidR="006434EA">
        <w:rPr>
          <w:shd w:val="clear" w:color="auto" w:fill="FFFFFF"/>
        </w:rPr>
        <w:t>of</w:t>
      </w:r>
      <w:r w:rsidR="000E0EDF">
        <w:rPr>
          <w:shd w:val="clear" w:color="auto" w:fill="FFFFFF"/>
        </w:rPr>
        <w:t xml:space="preserve"> the tutor and the student writer</w:t>
      </w:r>
      <w:r w:rsidRPr="00EC6A96">
        <w:rPr>
          <w:shd w:val="clear" w:color="auto" w:fill="FFFFFF"/>
        </w:rPr>
        <w:t xml:space="preserve">? </w:t>
      </w:r>
    </w:p>
    <w:p w14:paraId="041074C2" w14:textId="77777777" w:rsidR="00EC6A96" w:rsidRPr="00EC6A96" w:rsidRDefault="00EC6A96" w:rsidP="00EC6A96">
      <w:pPr>
        <w:pStyle w:val="ListParagraph"/>
        <w:rPr>
          <w:rFonts w:eastAsia="Times New Roman"/>
          <w:shd w:val="clear" w:color="auto" w:fill="FFFFFF"/>
        </w:rPr>
      </w:pPr>
    </w:p>
    <w:p w14:paraId="3718E229" w14:textId="540596F9" w:rsidR="00EC6A96" w:rsidRPr="00EC6A96" w:rsidRDefault="001464DB" w:rsidP="00EC6A96">
      <w:pPr>
        <w:pStyle w:val="ListParagraph"/>
        <w:numPr>
          <w:ilvl w:val="0"/>
          <w:numId w:val="9"/>
        </w:numPr>
      </w:pPr>
      <w:r w:rsidRPr="00EC6A96">
        <w:rPr>
          <w:rFonts w:eastAsia="Times New Roman"/>
          <w:shd w:val="clear" w:color="auto" w:fill="FFFFFF"/>
        </w:rPr>
        <w:t xml:space="preserve">Valerie, a </w:t>
      </w:r>
      <w:r w:rsidR="00A720E1" w:rsidRPr="00EC6A96">
        <w:rPr>
          <w:rFonts w:eastAsia="Times New Roman"/>
          <w:shd w:val="clear" w:color="auto" w:fill="FFFFFF"/>
        </w:rPr>
        <w:t>peer tutor</w:t>
      </w:r>
      <w:r w:rsidRPr="00EC6A96">
        <w:rPr>
          <w:rFonts w:eastAsia="Times New Roman"/>
          <w:shd w:val="clear" w:color="auto" w:fill="FFFFFF"/>
        </w:rPr>
        <w:t xml:space="preserve">, is about to </w:t>
      </w:r>
      <w:r w:rsidR="00E4048B" w:rsidRPr="00EC6A96">
        <w:rPr>
          <w:rFonts w:eastAsia="Times New Roman"/>
          <w:shd w:val="clear" w:color="auto" w:fill="FFFFFF"/>
        </w:rPr>
        <w:t>meet with a student writer, Eric, for the second time</w:t>
      </w:r>
      <w:r w:rsidRPr="00EC6A96">
        <w:rPr>
          <w:rFonts w:eastAsia="Times New Roman"/>
          <w:shd w:val="clear" w:color="auto" w:fill="FFFFFF"/>
        </w:rPr>
        <w:t xml:space="preserve">. </w:t>
      </w:r>
      <w:r w:rsidR="006D07E1" w:rsidRPr="00EC6A96">
        <w:rPr>
          <w:rFonts w:eastAsia="Times New Roman"/>
          <w:shd w:val="clear" w:color="auto" w:fill="FFFFFF"/>
        </w:rPr>
        <w:t>Eric</w:t>
      </w:r>
      <w:r w:rsidR="00F13E40" w:rsidRPr="00EC6A96">
        <w:rPr>
          <w:rFonts w:eastAsia="Times New Roman"/>
          <w:shd w:val="clear" w:color="auto" w:fill="FFFFFF"/>
        </w:rPr>
        <w:t xml:space="preserve"> </w:t>
      </w:r>
      <w:r w:rsidRPr="00EC6A96">
        <w:rPr>
          <w:rFonts w:eastAsia="Times New Roman"/>
          <w:shd w:val="clear" w:color="auto" w:fill="FFFFFF"/>
        </w:rPr>
        <w:t xml:space="preserve">seemed to really enjoy their first conference, </w:t>
      </w:r>
      <w:r w:rsidR="00F13E40" w:rsidRPr="00EC6A96">
        <w:rPr>
          <w:rFonts w:eastAsia="Times New Roman"/>
          <w:shd w:val="clear" w:color="auto" w:fill="FFFFFF"/>
        </w:rPr>
        <w:t>but Valerie is worried about her second conference with Eric</w:t>
      </w:r>
      <w:r w:rsidR="006D07E1" w:rsidRPr="00EC6A96">
        <w:rPr>
          <w:rFonts w:eastAsia="Times New Roman"/>
          <w:shd w:val="clear" w:color="auto" w:fill="FFFFFF"/>
        </w:rPr>
        <w:t xml:space="preserve"> </w:t>
      </w:r>
      <w:r w:rsidR="004B5BFD" w:rsidRPr="00EC6A96">
        <w:rPr>
          <w:rFonts w:eastAsia="Times New Roman"/>
          <w:shd w:val="clear" w:color="auto" w:fill="FFFFFF"/>
        </w:rPr>
        <w:t xml:space="preserve">because </w:t>
      </w:r>
      <w:r w:rsidR="006D07E1" w:rsidRPr="00EC6A96">
        <w:rPr>
          <w:rFonts w:eastAsia="Times New Roman"/>
          <w:shd w:val="clear" w:color="auto" w:fill="FFFFFF"/>
        </w:rPr>
        <w:t>he</w:t>
      </w:r>
      <w:r w:rsidRPr="00EC6A96">
        <w:rPr>
          <w:rFonts w:eastAsia="Times New Roman"/>
          <w:shd w:val="clear" w:color="auto" w:fill="FFFFFF"/>
        </w:rPr>
        <w:t xml:space="preserve"> talked so much that their conversation went way over time and he often strayed from the topic at hand. Valerie also noticed that Eric seemed quite distracted and left the table a couple of times</w:t>
      </w:r>
      <w:r w:rsidR="00E05ACA" w:rsidRPr="00EC6A96">
        <w:rPr>
          <w:rFonts w:eastAsia="Times New Roman"/>
          <w:shd w:val="clear" w:color="auto" w:fill="FFFFFF"/>
        </w:rPr>
        <w:t>, making their conference really long</w:t>
      </w:r>
      <w:r w:rsidRPr="00EC6A96">
        <w:rPr>
          <w:rFonts w:eastAsia="Times New Roman"/>
          <w:shd w:val="clear" w:color="auto" w:fill="FFFFFF"/>
        </w:rPr>
        <w:t>. Valerie appreciates Eric’s enthusiasm</w:t>
      </w:r>
      <w:r w:rsidR="00783E96">
        <w:rPr>
          <w:rFonts w:eastAsia="Times New Roman"/>
          <w:shd w:val="clear" w:color="auto" w:fill="FFFFFF"/>
        </w:rPr>
        <w:t>,</w:t>
      </w:r>
      <w:r w:rsidRPr="00EC6A96">
        <w:rPr>
          <w:rFonts w:eastAsia="Times New Roman"/>
          <w:shd w:val="clear" w:color="auto" w:fill="FFFFFF"/>
        </w:rPr>
        <w:t xml:space="preserve"> but she worries about how to keep the conversation focused and make sure they don’t go over time. How should Valerie approach her second conference with Eric? </w:t>
      </w:r>
    </w:p>
    <w:p w14:paraId="50A91237" w14:textId="77777777" w:rsidR="00EC6A96" w:rsidRPr="00EC6A96" w:rsidRDefault="00EC6A96" w:rsidP="00EC6A96">
      <w:pPr>
        <w:pStyle w:val="ListParagraph"/>
        <w:rPr>
          <w:rFonts w:eastAsia="Times New Roman"/>
          <w:shd w:val="clear" w:color="auto" w:fill="FFFFFF"/>
        </w:rPr>
      </w:pPr>
    </w:p>
    <w:p w14:paraId="725D70D5" w14:textId="3FA07204" w:rsidR="00EC6A96" w:rsidRPr="00EC6A96" w:rsidRDefault="00D129EC" w:rsidP="00EC6A96">
      <w:pPr>
        <w:pStyle w:val="ListParagraph"/>
        <w:numPr>
          <w:ilvl w:val="0"/>
          <w:numId w:val="9"/>
        </w:numPr>
      </w:pPr>
      <w:r w:rsidRPr="00EC6A96">
        <w:rPr>
          <w:rFonts w:eastAsia="Times New Roman"/>
          <w:shd w:val="clear" w:color="auto" w:fill="FFFFFF"/>
        </w:rPr>
        <w:t>Maria</w:t>
      </w:r>
      <w:r w:rsidR="009473B0" w:rsidRPr="00EC6A96">
        <w:rPr>
          <w:rFonts w:eastAsia="Times New Roman"/>
          <w:shd w:val="clear" w:color="auto" w:fill="FFFFFF"/>
        </w:rPr>
        <w:t>, who is blind,</w:t>
      </w:r>
      <w:r w:rsidRPr="00EC6A96">
        <w:rPr>
          <w:rFonts w:eastAsia="Times New Roman"/>
          <w:shd w:val="clear" w:color="auto" w:fill="FFFFFF"/>
        </w:rPr>
        <w:t xml:space="preserve"> uses screen reading software to read (software that reads computer text aloud to the user)</w:t>
      </w:r>
      <w:r w:rsidR="00A92CC6" w:rsidRPr="00EC6A96">
        <w:rPr>
          <w:rFonts w:eastAsia="Times New Roman"/>
          <w:shd w:val="clear" w:color="auto" w:fill="FFFFFF"/>
        </w:rPr>
        <w:t xml:space="preserve"> and </w:t>
      </w:r>
      <w:r w:rsidR="00790E99">
        <w:rPr>
          <w:rFonts w:eastAsia="Times New Roman"/>
          <w:shd w:val="clear" w:color="auto" w:fill="FFFFFF"/>
        </w:rPr>
        <w:t>speech-to-text</w:t>
      </w:r>
      <w:r w:rsidR="009473B0" w:rsidRPr="00EC6A96">
        <w:rPr>
          <w:rFonts w:eastAsia="Times New Roman"/>
          <w:shd w:val="clear" w:color="auto" w:fill="FFFFFF"/>
        </w:rPr>
        <w:t xml:space="preserve"> software to write. Because </w:t>
      </w:r>
      <w:r w:rsidR="00461393">
        <w:rPr>
          <w:rFonts w:eastAsia="Times New Roman"/>
          <w:shd w:val="clear" w:color="auto" w:fill="FFFFFF"/>
        </w:rPr>
        <w:t>speech-to-text</w:t>
      </w:r>
      <w:r w:rsidR="009473B0" w:rsidRPr="00EC6A96">
        <w:rPr>
          <w:rFonts w:eastAsia="Times New Roman"/>
          <w:shd w:val="clear" w:color="auto" w:fill="FFFFFF"/>
        </w:rPr>
        <w:t xml:space="preserve"> software is not </w:t>
      </w:r>
      <w:r w:rsidR="00183E97">
        <w:rPr>
          <w:rFonts w:eastAsia="Times New Roman"/>
          <w:shd w:val="clear" w:color="auto" w:fill="FFFFFF"/>
        </w:rPr>
        <w:t xml:space="preserve">always </w:t>
      </w:r>
      <w:r w:rsidR="009473B0" w:rsidRPr="00EC6A96">
        <w:rPr>
          <w:rFonts w:eastAsia="Times New Roman"/>
          <w:shd w:val="clear" w:color="auto" w:fill="FFFFFF"/>
        </w:rPr>
        <w:t xml:space="preserve">accurate, Maria’s writing is full of incorrect words, </w:t>
      </w:r>
      <w:r w:rsidR="00D43DE6" w:rsidRPr="00EC6A96">
        <w:rPr>
          <w:rFonts w:eastAsia="Times New Roman"/>
          <w:shd w:val="clear" w:color="auto" w:fill="FFFFFF"/>
        </w:rPr>
        <w:t>missing</w:t>
      </w:r>
      <w:r w:rsidR="009473B0" w:rsidRPr="00EC6A96">
        <w:rPr>
          <w:rFonts w:eastAsia="Times New Roman"/>
          <w:shd w:val="clear" w:color="auto" w:fill="FFFFFF"/>
        </w:rPr>
        <w:t xml:space="preserve"> formatting, and </w:t>
      </w:r>
      <w:r w:rsidR="00D43DE6" w:rsidRPr="00EC6A96">
        <w:rPr>
          <w:rFonts w:eastAsia="Times New Roman"/>
          <w:shd w:val="clear" w:color="auto" w:fill="FFFFFF"/>
        </w:rPr>
        <w:t xml:space="preserve">incorrect or </w:t>
      </w:r>
      <w:r w:rsidR="009473B0" w:rsidRPr="00EC6A96">
        <w:rPr>
          <w:rFonts w:eastAsia="Times New Roman"/>
          <w:shd w:val="clear" w:color="auto" w:fill="FFFFFF"/>
        </w:rPr>
        <w:lastRenderedPageBreak/>
        <w:t xml:space="preserve">missing punctuation. Since Maria can’t see the </w:t>
      </w:r>
      <w:r w:rsidR="004F75E3" w:rsidRPr="00EC6A96">
        <w:rPr>
          <w:rFonts w:eastAsia="Times New Roman"/>
          <w:shd w:val="clear" w:color="auto" w:fill="FFFFFF"/>
        </w:rPr>
        <w:t>text</w:t>
      </w:r>
      <w:r w:rsidR="009473B0" w:rsidRPr="00EC6A96">
        <w:rPr>
          <w:rFonts w:eastAsia="Times New Roman"/>
          <w:shd w:val="clear" w:color="auto" w:fill="FFFFFF"/>
        </w:rPr>
        <w:t xml:space="preserve">, however, her </w:t>
      </w:r>
      <w:r w:rsidR="00964869" w:rsidRPr="00EC6A96">
        <w:rPr>
          <w:rFonts w:eastAsia="Times New Roman"/>
          <w:shd w:val="clear" w:color="auto" w:fill="FFFFFF"/>
        </w:rPr>
        <w:t>peer tutor</w:t>
      </w:r>
      <w:r w:rsidR="009473B0" w:rsidRPr="00EC6A96">
        <w:rPr>
          <w:rFonts w:eastAsia="Times New Roman"/>
          <w:shd w:val="clear" w:color="auto" w:fill="FFFFFF"/>
        </w:rPr>
        <w:t>, Ben, is unsure how to help Maria detect these errors on her own</w:t>
      </w:r>
      <w:r w:rsidR="00447EEB" w:rsidRPr="00EC6A96">
        <w:rPr>
          <w:rFonts w:eastAsia="Times New Roman"/>
          <w:shd w:val="clear" w:color="auto" w:fill="FFFFFF"/>
        </w:rPr>
        <w:t xml:space="preserve"> and he worries that pointing</w:t>
      </w:r>
      <w:r w:rsidR="005962E8">
        <w:rPr>
          <w:rFonts w:eastAsia="Times New Roman"/>
          <w:shd w:val="clear" w:color="auto" w:fill="FFFFFF"/>
        </w:rPr>
        <w:t xml:space="preserve"> out</w:t>
      </w:r>
      <w:r w:rsidR="00447EEB" w:rsidRPr="00EC6A96">
        <w:rPr>
          <w:rFonts w:eastAsia="Times New Roman"/>
          <w:shd w:val="clear" w:color="auto" w:fill="FFFFFF"/>
        </w:rPr>
        <w:t xml:space="preserve"> all of them would make her self-conscious about her writing</w:t>
      </w:r>
      <w:r w:rsidR="009473B0" w:rsidRPr="00EC6A96">
        <w:rPr>
          <w:rFonts w:eastAsia="Times New Roman"/>
          <w:shd w:val="clear" w:color="auto" w:fill="FFFFFF"/>
        </w:rPr>
        <w:t xml:space="preserve">. </w:t>
      </w:r>
      <w:r w:rsidR="00C755F5" w:rsidRPr="00EC6A96">
        <w:rPr>
          <w:rFonts w:eastAsia="Times New Roman"/>
          <w:shd w:val="clear" w:color="auto" w:fill="FFFFFF"/>
        </w:rPr>
        <w:t>How should Ben approach this situation?</w:t>
      </w:r>
    </w:p>
    <w:p w14:paraId="05BE8495" w14:textId="77777777" w:rsidR="00EC6A96" w:rsidRPr="00EC6A96" w:rsidRDefault="00EC6A96" w:rsidP="00EC6A96">
      <w:pPr>
        <w:pStyle w:val="ListParagraph"/>
        <w:rPr>
          <w:rFonts w:eastAsia="Times New Roman"/>
          <w:shd w:val="clear" w:color="auto" w:fill="FFFFFF"/>
        </w:rPr>
      </w:pPr>
    </w:p>
    <w:p w14:paraId="3CCDC36C" w14:textId="4F07C00E" w:rsidR="0068644D" w:rsidRPr="00117753" w:rsidRDefault="00921BDC" w:rsidP="00EC6A96">
      <w:pPr>
        <w:pStyle w:val="ListParagraph"/>
        <w:numPr>
          <w:ilvl w:val="0"/>
          <w:numId w:val="9"/>
        </w:numPr>
      </w:pPr>
      <w:r w:rsidRPr="00EC6A96">
        <w:rPr>
          <w:rFonts w:eastAsia="Times New Roman"/>
          <w:shd w:val="clear" w:color="auto" w:fill="FFFFFF"/>
        </w:rPr>
        <w:t xml:space="preserve">Anna is a </w:t>
      </w:r>
      <w:r w:rsidR="005338B2" w:rsidRPr="00EC6A96">
        <w:rPr>
          <w:rFonts w:eastAsia="Times New Roman"/>
          <w:shd w:val="clear" w:color="auto" w:fill="FFFFFF"/>
        </w:rPr>
        <w:t>peer tutor</w:t>
      </w:r>
      <w:r w:rsidRPr="00EC6A96">
        <w:rPr>
          <w:rFonts w:eastAsia="Times New Roman"/>
          <w:shd w:val="clear" w:color="auto" w:fill="FFFFFF"/>
        </w:rPr>
        <w:t xml:space="preserve"> who has ADHD. </w:t>
      </w:r>
      <w:r w:rsidR="00BE3686" w:rsidRPr="00EC6A96">
        <w:rPr>
          <w:rFonts w:eastAsia="Times New Roman"/>
          <w:shd w:val="clear" w:color="auto" w:fill="FFFFFF"/>
        </w:rPr>
        <w:t xml:space="preserve">While she loves her work in the writing center, she finds it difficult to concentrate while student writers are reading their papers aloud, especially when </w:t>
      </w:r>
      <w:r w:rsidR="00E05ACA" w:rsidRPr="00EC6A96">
        <w:rPr>
          <w:rFonts w:eastAsia="Times New Roman"/>
          <w:shd w:val="clear" w:color="auto" w:fill="FFFFFF"/>
        </w:rPr>
        <w:t>the papers</w:t>
      </w:r>
      <w:r w:rsidR="00BE3686" w:rsidRPr="00EC6A96">
        <w:rPr>
          <w:rFonts w:eastAsia="Times New Roman"/>
          <w:shd w:val="clear" w:color="auto" w:fill="FFFFFF"/>
        </w:rPr>
        <w:t xml:space="preserve"> are longer than a few pages. Anna finds that when the writer is done reading, she hasn’t comprehended most of the paper. </w:t>
      </w:r>
      <w:r w:rsidR="00066ED6" w:rsidRPr="00EC6A96">
        <w:rPr>
          <w:rFonts w:eastAsia="Times New Roman"/>
          <w:shd w:val="clear" w:color="auto" w:fill="FFFFFF"/>
        </w:rPr>
        <w:t xml:space="preserve">Anna is not comfortable disclosing her disability to the writers she meets with. What can she do to make the work of </w:t>
      </w:r>
      <w:r w:rsidR="003C4577" w:rsidRPr="00EC6A96">
        <w:rPr>
          <w:rFonts w:eastAsia="Times New Roman"/>
          <w:shd w:val="clear" w:color="auto" w:fill="FFFFFF"/>
        </w:rPr>
        <w:t>peer</w:t>
      </w:r>
      <w:r w:rsidR="00066ED6" w:rsidRPr="00EC6A96">
        <w:rPr>
          <w:rFonts w:eastAsia="Times New Roman"/>
          <w:shd w:val="clear" w:color="auto" w:fill="FFFFFF"/>
        </w:rPr>
        <w:t xml:space="preserve"> tutoring more accessible for herself? </w:t>
      </w:r>
    </w:p>
    <w:p w14:paraId="2E20971B" w14:textId="77777777" w:rsidR="00117753" w:rsidRDefault="00117753" w:rsidP="00117753">
      <w:pPr>
        <w:pStyle w:val="ListParagraph"/>
      </w:pPr>
    </w:p>
    <w:p w14:paraId="775FB7F1" w14:textId="1FBDF284" w:rsidR="00117753" w:rsidRPr="00F9398B" w:rsidRDefault="00117753" w:rsidP="00EC6A96">
      <w:pPr>
        <w:pStyle w:val="ListParagraph"/>
        <w:numPr>
          <w:ilvl w:val="0"/>
          <w:numId w:val="9"/>
        </w:numPr>
      </w:pPr>
      <w:r>
        <w:t>Jasmine is meeting with a student writer, Nolan, for the first time and immediately when Nolan starts speaking, Jasmine recognizes that she has a hard time understanding his speech. Jasmine notices that Nolan doesn’t show any signs that he is aware Jasmine might have trouble understanding his speech—he appears comfortable and continues talking to Jasmine about his writing and at times Nolan gets up and starts walking around as he’s telling Jasmine about his paper. Once they reach the point of reading Nolan’s draft, Jasmine is not sure whether to ask Nolan to read his paper aloud</w:t>
      </w:r>
      <w:r w:rsidR="00C73E87">
        <w:t xml:space="preserve"> and what she should do about struggling to understand his speech. </w:t>
      </w:r>
    </w:p>
    <w:p w14:paraId="05A1FE77" w14:textId="4E048BCB" w:rsidR="002A4990" w:rsidRDefault="00297BA2">
      <w:pPr>
        <w:rPr>
          <w:sz w:val="32"/>
          <w:szCs w:val="32"/>
        </w:rPr>
      </w:pPr>
    </w:p>
    <w:p w14:paraId="558B3AF9" w14:textId="569508CE" w:rsidR="00EC6A96" w:rsidRDefault="00F930D8" w:rsidP="006447F2">
      <w:pPr>
        <w:pStyle w:val="Heading2"/>
      </w:pPr>
      <w:r w:rsidRPr="00EC6A96">
        <w:t>GENERAL</w:t>
      </w:r>
      <w:r w:rsidR="00CB0107" w:rsidRPr="00EC6A96">
        <w:t xml:space="preserve"> STRATEGIES TO KEEP IN MIND</w:t>
      </w:r>
    </w:p>
    <w:p w14:paraId="5C5C434C" w14:textId="77777777" w:rsidR="00862F31" w:rsidRPr="00862F31" w:rsidRDefault="00862F31" w:rsidP="00862F31">
      <w:r w:rsidRPr="00862F31">
        <w:t>Peer tutoring is not a fixed model</w:t>
      </w:r>
    </w:p>
    <w:p w14:paraId="5A8EA275" w14:textId="77777777" w:rsidR="00862F31" w:rsidRPr="00862F31" w:rsidRDefault="00862F31" w:rsidP="00862F31">
      <w:r w:rsidRPr="00862F31">
        <w:t>Be flexible with time, space, and tools</w:t>
      </w:r>
    </w:p>
    <w:p w14:paraId="2CFB5944" w14:textId="77777777" w:rsidR="00862F31" w:rsidRPr="00862F31" w:rsidRDefault="00862F31" w:rsidP="00862F31">
      <w:r w:rsidRPr="00862F31">
        <w:t xml:space="preserve">Offer multiple different options </w:t>
      </w:r>
    </w:p>
    <w:p w14:paraId="419C5BB9" w14:textId="77777777" w:rsidR="00862F31" w:rsidRPr="00862F31" w:rsidRDefault="00862F31" w:rsidP="00862F31">
      <w:r w:rsidRPr="00862F31">
        <w:t>Develop a relationship with your office of disability services</w:t>
      </w:r>
    </w:p>
    <w:p w14:paraId="26778FC4" w14:textId="77777777" w:rsidR="00862F31" w:rsidRPr="00862F31" w:rsidRDefault="00862F31" w:rsidP="00862F31">
      <w:r w:rsidRPr="00862F31">
        <w:t>Examine the physical and digital spaces</w:t>
      </w:r>
    </w:p>
    <w:p w14:paraId="53D31796" w14:textId="5954FCE1" w:rsidR="00862F31" w:rsidRPr="00862F31" w:rsidRDefault="00862F31" w:rsidP="00862F31">
      <w:r w:rsidRPr="00862F31">
        <w:t>Consider your hiring practices</w:t>
      </w:r>
      <w:bookmarkStart w:id="0" w:name="_GoBack"/>
      <w:bookmarkEnd w:id="0"/>
    </w:p>
    <w:p w14:paraId="643CB6F9" w14:textId="77777777" w:rsidR="00862F31" w:rsidRPr="00862F31" w:rsidRDefault="00862F31" w:rsidP="00862F31">
      <w:r w:rsidRPr="00862F31">
        <w:t xml:space="preserve">Pay attention to your own access needs </w:t>
      </w:r>
    </w:p>
    <w:p w14:paraId="0844545D" w14:textId="77777777" w:rsidR="00862F31" w:rsidRPr="00862F31" w:rsidRDefault="00862F31" w:rsidP="00862F31">
      <w:r w:rsidRPr="00862F31">
        <w:t>You don’t have to do it perfectly</w:t>
      </w:r>
    </w:p>
    <w:p w14:paraId="4FC3187F" w14:textId="0A8F9FAD" w:rsidR="00F930D8" w:rsidRDefault="00F930D8" w:rsidP="002A283B">
      <w:pPr>
        <w:rPr>
          <w:sz w:val="32"/>
          <w:szCs w:val="32"/>
        </w:rPr>
      </w:pPr>
    </w:p>
    <w:p w14:paraId="1F593937" w14:textId="6FFEE567" w:rsidR="00F930D8" w:rsidRPr="009B0C13" w:rsidRDefault="002A283B" w:rsidP="009B0C13">
      <w:pPr>
        <w:pStyle w:val="Heading2"/>
      </w:pPr>
      <w:r>
        <w:t>WHERE TO LOOK TO LEARN MORE</w:t>
      </w:r>
    </w:p>
    <w:p w14:paraId="07B31B3B" w14:textId="00BD98CC" w:rsidR="00A10A2D" w:rsidRDefault="00A10A2D" w:rsidP="00EC6A96">
      <w:r w:rsidRPr="00A10A2D">
        <w:rPr>
          <w:b/>
          <w:bCs/>
        </w:rPr>
        <w:t xml:space="preserve">Allison </w:t>
      </w:r>
      <w:proofErr w:type="spellStart"/>
      <w:r w:rsidRPr="00A10A2D">
        <w:rPr>
          <w:b/>
          <w:bCs/>
        </w:rPr>
        <w:t>Hitt</w:t>
      </w:r>
      <w:proofErr w:type="spellEnd"/>
      <w:r w:rsidRPr="00A10A2D">
        <w:t xml:space="preserve">, “Access for All: The Role of Disability in Multiliteracy Centers.” </w:t>
      </w:r>
      <w:r w:rsidRPr="00A10A2D">
        <w:rPr>
          <w:i/>
          <w:iCs/>
        </w:rPr>
        <w:t>Praxis: A Writing Center Journal</w:t>
      </w:r>
      <w:r w:rsidRPr="00A10A2D">
        <w:t xml:space="preserve"> 9.2</w:t>
      </w:r>
    </w:p>
    <w:p w14:paraId="7E0C36F4" w14:textId="77777777" w:rsidR="00AB6C6B" w:rsidRPr="00A10A2D" w:rsidRDefault="00AB6C6B" w:rsidP="00EC6A96"/>
    <w:p w14:paraId="4348540F" w14:textId="77777777" w:rsidR="00F64DA9" w:rsidRDefault="00A10A2D" w:rsidP="00F64DA9">
      <w:r w:rsidRPr="00A10A2D">
        <w:rPr>
          <w:b/>
          <w:bCs/>
        </w:rPr>
        <w:t xml:space="preserve">Alexandra (Sasha) </w:t>
      </w:r>
      <w:proofErr w:type="spellStart"/>
      <w:r w:rsidRPr="00A10A2D">
        <w:rPr>
          <w:b/>
          <w:bCs/>
        </w:rPr>
        <w:t>Yambor</w:t>
      </w:r>
      <w:proofErr w:type="spellEnd"/>
      <w:r w:rsidRPr="00A10A2D">
        <w:rPr>
          <w:b/>
          <w:bCs/>
        </w:rPr>
        <w:t xml:space="preserve">, </w:t>
      </w:r>
      <w:r w:rsidRPr="00A10A2D">
        <w:t xml:space="preserve">“Writing Center Tutors and Students with Learning Disabilities: Perceptions, Feelings, and Tutoring Strategies” </w:t>
      </w:r>
      <w:r w:rsidRPr="00A10A2D">
        <w:rPr>
          <w:i/>
          <w:iCs/>
        </w:rPr>
        <w:t xml:space="preserve">Queen City Writers, </w:t>
      </w:r>
      <w:r w:rsidRPr="00A10A2D">
        <w:t>4.2</w:t>
      </w:r>
    </w:p>
    <w:p w14:paraId="136B4DCF" w14:textId="77777777" w:rsidR="00F64DA9" w:rsidRDefault="00F64DA9" w:rsidP="00F64DA9"/>
    <w:p w14:paraId="48F2E3D0" w14:textId="77777777" w:rsidR="00F64DA9" w:rsidRPr="00F64DA9" w:rsidRDefault="00F64DA9" w:rsidP="00F64DA9">
      <w:pPr>
        <w:rPr>
          <w:rFonts w:cstheme="minorHAnsi"/>
        </w:rPr>
      </w:pPr>
      <w:r w:rsidRPr="00F64DA9">
        <w:rPr>
          <w:rFonts w:cstheme="minorHAnsi"/>
          <w:b/>
          <w:bCs/>
        </w:rPr>
        <w:t>Elizabeth Kleinfeld</w:t>
      </w:r>
      <w:r w:rsidRPr="00F64DA9">
        <w:rPr>
          <w:rFonts w:cstheme="minorHAnsi"/>
        </w:rPr>
        <w:t xml:space="preserve">, “Taking an Expansive View of Accessibility: The Writing Center at Metropolitan State University of Denver” </w:t>
      </w:r>
      <w:r w:rsidRPr="00F64DA9">
        <w:rPr>
          <w:rFonts w:cstheme="minorHAnsi"/>
          <w:i/>
          <w:iCs/>
        </w:rPr>
        <w:t xml:space="preserve">Composition Forum </w:t>
      </w:r>
      <w:r w:rsidRPr="00F64DA9">
        <w:rPr>
          <w:rFonts w:cstheme="minorHAnsi"/>
        </w:rPr>
        <w:t>39, 2018</w:t>
      </w:r>
    </w:p>
    <w:p w14:paraId="787F48F3" w14:textId="77777777" w:rsidR="00F64DA9" w:rsidRPr="00F64DA9" w:rsidRDefault="00F64DA9" w:rsidP="00F64DA9">
      <w:pPr>
        <w:rPr>
          <w:rFonts w:cstheme="minorHAnsi"/>
        </w:rPr>
      </w:pPr>
    </w:p>
    <w:p w14:paraId="4C927D90" w14:textId="291A7ECD" w:rsidR="00F64DA9" w:rsidRPr="00F64DA9" w:rsidRDefault="00F64DA9" w:rsidP="00F64DA9">
      <w:pPr>
        <w:rPr>
          <w:rFonts w:cstheme="minorHAnsi"/>
        </w:rPr>
      </w:pPr>
      <w:r w:rsidRPr="00F64DA9">
        <w:rPr>
          <w:rFonts w:cstheme="minorHAnsi"/>
          <w:b/>
          <w:bCs/>
        </w:rPr>
        <w:t xml:space="preserve">Rebecca Day Babcock and Sharifa Daniels, </w:t>
      </w:r>
      <w:r w:rsidRPr="00F64DA9">
        <w:rPr>
          <w:rFonts w:cstheme="minorHAnsi"/>
          <w:i/>
          <w:iCs/>
        </w:rPr>
        <w:t xml:space="preserve">Writing Centers and Disability, </w:t>
      </w:r>
      <w:r w:rsidRPr="00F64DA9">
        <w:rPr>
          <w:rFonts w:cstheme="minorHAnsi"/>
        </w:rPr>
        <w:t>Fountainhead Press, 2017</w:t>
      </w:r>
    </w:p>
    <w:p w14:paraId="12D60ED5" w14:textId="77777777" w:rsidR="00F930D8" w:rsidRPr="00F930D8" w:rsidRDefault="00F930D8" w:rsidP="002A283B">
      <w:pPr>
        <w:rPr>
          <w:sz w:val="32"/>
          <w:szCs w:val="32"/>
        </w:rPr>
      </w:pPr>
    </w:p>
    <w:p w14:paraId="645BA81B" w14:textId="77777777" w:rsidR="00F930D8" w:rsidRPr="001464DB" w:rsidRDefault="00F930D8">
      <w:pPr>
        <w:rPr>
          <w:sz w:val="32"/>
          <w:szCs w:val="32"/>
        </w:rPr>
      </w:pPr>
    </w:p>
    <w:sectPr w:rsidR="00F930D8" w:rsidRPr="001464DB" w:rsidSect="001464DB">
      <w:pgSz w:w="12240" w:h="15840"/>
      <w:pgMar w:top="1440" w:right="1008" w:bottom="1440"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1D8967" w14:textId="77777777" w:rsidR="00297BA2" w:rsidRDefault="00297BA2" w:rsidP="001464DB">
      <w:r>
        <w:separator/>
      </w:r>
    </w:p>
  </w:endnote>
  <w:endnote w:type="continuationSeparator" w:id="0">
    <w:p w14:paraId="5F591E6A" w14:textId="77777777" w:rsidR="00297BA2" w:rsidRDefault="00297BA2" w:rsidP="001464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CBBA7B" w14:textId="77777777" w:rsidR="00297BA2" w:rsidRDefault="00297BA2" w:rsidP="001464DB">
      <w:r>
        <w:separator/>
      </w:r>
    </w:p>
  </w:footnote>
  <w:footnote w:type="continuationSeparator" w:id="0">
    <w:p w14:paraId="299FB3E2" w14:textId="77777777" w:rsidR="00297BA2" w:rsidRDefault="00297BA2" w:rsidP="001464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E537F1"/>
    <w:multiLevelType w:val="hybridMultilevel"/>
    <w:tmpl w:val="BDF4E6C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9E66E30"/>
    <w:multiLevelType w:val="multilevel"/>
    <w:tmpl w:val="C9A435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EB06A7E"/>
    <w:multiLevelType w:val="hybridMultilevel"/>
    <w:tmpl w:val="876A738E"/>
    <w:lvl w:ilvl="0" w:tplc="73B6954C">
      <w:start w:val="1"/>
      <w:numFmt w:val="bullet"/>
      <w:lvlText w:val="•"/>
      <w:lvlJc w:val="left"/>
      <w:pPr>
        <w:tabs>
          <w:tab w:val="num" w:pos="720"/>
        </w:tabs>
        <w:ind w:left="720" w:hanging="360"/>
      </w:pPr>
      <w:rPr>
        <w:rFonts w:ascii="Arial" w:hAnsi="Arial" w:hint="default"/>
      </w:rPr>
    </w:lvl>
    <w:lvl w:ilvl="1" w:tplc="F44A5B4A" w:tentative="1">
      <w:start w:val="1"/>
      <w:numFmt w:val="bullet"/>
      <w:lvlText w:val="•"/>
      <w:lvlJc w:val="left"/>
      <w:pPr>
        <w:tabs>
          <w:tab w:val="num" w:pos="1440"/>
        </w:tabs>
        <w:ind w:left="1440" w:hanging="360"/>
      </w:pPr>
      <w:rPr>
        <w:rFonts w:ascii="Arial" w:hAnsi="Arial" w:hint="default"/>
      </w:rPr>
    </w:lvl>
    <w:lvl w:ilvl="2" w:tplc="B32061B4" w:tentative="1">
      <w:start w:val="1"/>
      <w:numFmt w:val="bullet"/>
      <w:lvlText w:val="•"/>
      <w:lvlJc w:val="left"/>
      <w:pPr>
        <w:tabs>
          <w:tab w:val="num" w:pos="2160"/>
        </w:tabs>
        <w:ind w:left="2160" w:hanging="360"/>
      </w:pPr>
      <w:rPr>
        <w:rFonts w:ascii="Arial" w:hAnsi="Arial" w:hint="default"/>
      </w:rPr>
    </w:lvl>
    <w:lvl w:ilvl="3" w:tplc="AE6C0648" w:tentative="1">
      <w:start w:val="1"/>
      <w:numFmt w:val="bullet"/>
      <w:lvlText w:val="•"/>
      <w:lvlJc w:val="left"/>
      <w:pPr>
        <w:tabs>
          <w:tab w:val="num" w:pos="2880"/>
        </w:tabs>
        <w:ind w:left="2880" w:hanging="360"/>
      </w:pPr>
      <w:rPr>
        <w:rFonts w:ascii="Arial" w:hAnsi="Arial" w:hint="default"/>
      </w:rPr>
    </w:lvl>
    <w:lvl w:ilvl="4" w:tplc="43F09F28" w:tentative="1">
      <w:start w:val="1"/>
      <w:numFmt w:val="bullet"/>
      <w:lvlText w:val="•"/>
      <w:lvlJc w:val="left"/>
      <w:pPr>
        <w:tabs>
          <w:tab w:val="num" w:pos="3600"/>
        </w:tabs>
        <w:ind w:left="3600" w:hanging="360"/>
      </w:pPr>
      <w:rPr>
        <w:rFonts w:ascii="Arial" w:hAnsi="Arial" w:hint="default"/>
      </w:rPr>
    </w:lvl>
    <w:lvl w:ilvl="5" w:tplc="3A7C0D2C" w:tentative="1">
      <w:start w:val="1"/>
      <w:numFmt w:val="bullet"/>
      <w:lvlText w:val="•"/>
      <w:lvlJc w:val="left"/>
      <w:pPr>
        <w:tabs>
          <w:tab w:val="num" w:pos="4320"/>
        </w:tabs>
        <w:ind w:left="4320" w:hanging="360"/>
      </w:pPr>
      <w:rPr>
        <w:rFonts w:ascii="Arial" w:hAnsi="Arial" w:hint="default"/>
      </w:rPr>
    </w:lvl>
    <w:lvl w:ilvl="6" w:tplc="8C1ECEDC" w:tentative="1">
      <w:start w:val="1"/>
      <w:numFmt w:val="bullet"/>
      <w:lvlText w:val="•"/>
      <w:lvlJc w:val="left"/>
      <w:pPr>
        <w:tabs>
          <w:tab w:val="num" w:pos="5040"/>
        </w:tabs>
        <w:ind w:left="5040" w:hanging="360"/>
      </w:pPr>
      <w:rPr>
        <w:rFonts w:ascii="Arial" w:hAnsi="Arial" w:hint="default"/>
      </w:rPr>
    </w:lvl>
    <w:lvl w:ilvl="7" w:tplc="682830C0" w:tentative="1">
      <w:start w:val="1"/>
      <w:numFmt w:val="bullet"/>
      <w:lvlText w:val="•"/>
      <w:lvlJc w:val="left"/>
      <w:pPr>
        <w:tabs>
          <w:tab w:val="num" w:pos="5760"/>
        </w:tabs>
        <w:ind w:left="5760" w:hanging="360"/>
      </w:pPr>
      <w:rPr>
        <w:rFonts w:ascii="Arial" w:hAnsi="Arial" w:hint="default"/>
      </w:rPr>
    </w:lvl>
    <w:lvl w:ilvl="8" w:tplc="A41E812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1FF70E9C"/>
    <w:multiLevelType w:val="multilevel"/>
    <w:tmpl w:val="3700763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61E4E11"/>
    <w:multiLevelType w:val="hybridMultilevel"/>
    <w:tmpl w:val="68F864E4"/>
    <w:lvl w:ilvl="0" w:tplc="106E98D6">
      <w:start w:val="1"/>
      <w:numFmt w:val="bullet"/>
      <w:lvlText w:val="•"/>
      <w:lvlJc w:val="left"/>
      <w:pPr>
        <w:tabs>
          <w:tab w:val="num" w:pos="720"/>
        </w:tabs>
        <w:ind w:left="720" w:hanging="360"/>
      </w:pPr>
      <w:rPr>
        <w:rFonts w:ascii="Arial" w:hAnsi="Arial" w:hint="default"/>
      </w:rPr>
    </w:lvl>
    <w:lvl w:ilvl="1" w:tplc="C2748C10" w:tentative="1">
      <w:start w:val="1"/>
      <w:numFmt w:val="bullet"/>
      <w:lvlText w:val="•"/>
      <w:lvlJc w:val="left"/>
      <w:pPr>
        <w:tabs>
          <w:tab w:val="num" w:pos="1440"/>
        </w:tabs>
        <w:ind w:left="1440" w:hanging="360"/>
      </w:pPr>
      <w:rPr>
        <w:rFonts w:ascii="Arial" w:hAnsi="Arial" w:hint="default"/>
      </w:rPr>
    </w:lvl>
    <w:lvl w:ilvl="2" w:tplc="E42E4D5A" w:tentative="1">
      <w:start w:val="1"/>
      <w:numFmt w:val="bullet"/>
      <w:lvlText w:val="•"/>
      <w:lvlJc w:val="left"/>
      <w:pPr>
        <w:tabs>
          <w:tab w:val="num" w:pos="2160"/>
        </w:tabs>
        <w:ind w:left="2160" w:hanging="360"/>
      </w:pPr>
      <w:rPr>
        <w:rFonts w:ascii="Arial" w:hAnsi="Arial" w:hint="default"/>
      </w:rPr>
    </w:lvl>
    <w:lvl w:ilvl="3" w:tplc="E6B66B88" w:tentative="1">
      <w:start w:val="1"/>
      <w:numFmt w:val="bullet"/>
      <w:lvlText w:val="•"/>
      <w:lvlJc w:val="left"/>
      <w:pPr>
        <w:tabs>
          <w:tab w:val="num" w:pos="2880"/>
        </w:tabs>
        <w:ind w:left="2880" w:hanging="360"/>
      </w:pPr>
      <w:rPr>
        <w:rFonts w:ascii="Arial" w:hAnsi="Arial" w:hint="default"/>
      </w:rPr>
    </w:lvl>
    <w:lvl w:ilvl="4" w:tplc="987EADE6" w:tentative="1">
      <w:start w:val="1"/>
      <w:numFmt w:val="bullet"/>
      <w:lvlText w:val="•"/>
      <w:lvlJc w:val="left"/>
      <w:pPr>
        <w:tabs>
          <w:tab w:val="num" w:pos="3600"/>
        </w:tabs>
        <w:ind w:left="3600" w:hanging="360"/>
      </w:pPr>
      <w:rPr>
        <w:rFonts w:ascii="Arial" w:hAnsi="Arial" w:hint="default"/>
      </w:rPr>
    </w:lvl>
    <w:lvl w:ilvl="5" w:tplc="CD143874" w:tentative="1">
      <w:start w:val="1"/>
      <w:numFmt w:val="bullet"/>
      <w:lvlText w:val="•"/>
      <w:lvlJc w:val="left"/>
      <w:pPr>
        <w:tabs>
          <w:tab w:val="num" w:pos="4320"/>
        </w:tabs>
        <w:ind w:left="4320" w:hanging="360"/>
      </w:pPr>
      <w:rPr>
        <w:rFonts w:ascii="Arial" w:hAnsi="Arial" w:hint="default"/>
      </w:rPr>
    </w:lvl>
    <w:lvl w:ilvl="6" w:tplc="20F0EDE6" w:tentative="1">
      <w:start w:val="1"/>
      <w:numFmt w:val="bullet"/>
      <w:lvlText w:val="•"/>
      <w:lvlJc w:val="left"/>
      <w:pPr>
        <w:tabs>
          <w:tab w:val="num" w:pos="5040"/>
        </w:tabs>
        <w:ind w:left="5040" w:hanging="360"/>
      </w:pPr>
      <w:rPr>
        <w:rFonts w:ascii="Arial" w:hAnsi="Arial" w:hint="default"/>
      </w:rPr>
    </w:lvl>
    <w:lvl w:ilvl="7" w:tplc="4CF00F4E" w:tentative="1">
      <w:start w:val="1"/>
      <w:numFmt w:val="bullet"/>
      <w:lvlText w:val="•"/>
      <w:lvlJc w:val="left"/>
      <w:pPr>
        <w:tabs>
          <w:tab w:val="num" w:pos="5760"/>
        </w:tabs>
        <w:ind w:left="5760" w:hanging="360"/>
      </w:pPr>
      <w:rPr>
        <w:rFonts w:ascii="Arial" w:hAnsi="Arial" w:hint="default"/>
      </w:rPr>
    </w:lvl>
    <w:lvl w:ilvl="8" w:tplc="76A29B16"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37EC233F"/>
    <w:multiLevelType w:val="multilevel"/>
    <w:tmpl w:val="CF22C454"/>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6" w15:restartNumberingAfterBreak="0">
    <w:nsid w:val="3D790105"/>
    <w:multiLevelType w:val="hybridMultilevel"/>
    <w:tmpl w:val="60F658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0FB6990"/>
    <w:multiLevelType w:val="hybridMultilevel"/>
    <w:tmpl w:val="F07A1C42"/>
    <w:lvl w:ilvl="0" w:tplc="6102EEEA">
      <w:start w:val="1"/>
      <w:numFmt w:val="bullet"/>
      <w:lvlText w:val="•"/>
      <w:lvlJc w:val="left"/>
      <w:pPr>
        <w:tabs>
          <w:tab w:val="num" w:pos="720"/>
        </w:tabs>
        <w:ind w:left="720" w:hanging="360"/>
      </w:pPr>
      <w:rPr>
        <w:rFonts w:ascii="Arial" w:hAnsi="Arial" w:hint="default"/>
      </w:rPr>
    </w:lvl>
    <w:lvl w:ilvl="1" w:tplc="33D84166" w:tentative="1">
      <w:start w:val="1"/>
      <w:numFmt w:val="bullet"/>
      <w:lvlText w:val="•"/>
      <w:lvlJc w:val="left"/>
      <w:pPr>
        <w:tabs>
          <w:tab w:val="num" w:pos="1440"/>
        </w:tabs>
        <w:ind w:left="1440" w:hanging="360"/>
      </w:pPr>
      <w:rPr>
        <w:rFonts w:ascii="Arial" w:hAnsi="Arial" w:hint="default"/>
      </w:rPr>
    </w:lvl>
    <w:lvl w:ilvl="2" w:tplc="35E27CB0" w:tentative="1">
      <w:start w:val="1"/>
      <w:numFmt w:val="bullet"/>
      <w:lvlText w:val="•"/>
      <w:lvlJc w:val="left"/>
      <w:pPr>
        <w:tabs>
          <w:tab w:val="num" w:pos="2160"/>
        </w:tabs>
        <w:ind w:left="2160" w:hanging="360"/>
      </w:pPr>
      <w:rPr>
        <w:rFonts w:ascii="Arial" w:hAnsi="Arial" w:hint="default"/>
      </w:rPr>
    </w:lvl>
    <w:lvl w:ilvl="3" w:tplc="0D362EBC" w:tentative="1">
      <w:start w:val="1"/>
      <w:numFmt w:val="bullet"/>
      <w:lvlText w:val="•"/>
      <w:lvlJc w:val="left"/>
      <w:pPr>
        <w:tabs>
          <w:tab w:val="num" w:pos="2880"/>
        </w:tabs>
        <w:ind w:left="2880" w:hanging="360"/>
      </w:pPr>
      <w:rPr>
        <w:rFonts w:ascii="Arial" w:hAnsi="Arial" w:hint="default"/>
      </w:rPr>
    </w:lvl>
    <w:lvl w:ilvl="4" w:tplc="4906FEF0" w:tentative="1">
      <w:start w:val="1"/>
      <w:numFmt w:val="bullet"/>
      <w:lvlText w:val="•"/>
      <w:lvlJc w:val="left"/>
      <w:pPr>
        <w:tabs>
          <w:tab w:val="num" w:pos="3600"/>
        </w:tabs>
        <w:ind w:left="3600" w:hanging="360"/>
      </w:pPr>
      <w:rPr>
        <w:rFonts w:ascii="Arial" w:hAnsi="Arial" w:hint="default"/>
      </w:rPr>
    </w:lvl>
    <w:lvl w:ilvl="5" w:tplc="FC4ED610" w:tentative="1">
      <w:start w:val="1"/>
      <w:numFmt w:val="bullet"/>
      <w:lvlText w:val="•"/>
      <w:lvlJc w:val="left"/>
      <w:pPr>
        <w:tabs>
          <w:tab w:val="num" w:pos="4320"/>
        </w:tabs>
        <w:ind w:left="4320" w:hanging="360"/>
      </w:pPr>
      <w:rPr>
        <w:rFonts w:ascii="Arial" w:hAnsi="Arial" w:hint="default"/>
      </w:rPr>
    </w:lvl>
    <w:lvl w:ilvl="6" w:tplc="CC521A42" w:tentative="1">
      <w:start w:val="1"/>
      <w:numFmt w:val="bullet"/>
      <w:lvlText w:val="•"/>
      <w:lvlJc w:val="left"/>
      <w:pPr>
        <w:tabs>
          <w:tab w:val="num" w:pos="5040"/>
        </w:tabs>
        <w:ind w:left="5040" w:hanging="360"/>
      </w:pPr>
      <w:rPr>
        <w:rFonts w:ascii="Arial" w:hAnsi="Arial" w:hint="default"/>
      </w:rPr>
    </w:lvl>
    <w:lvl w:ilvl="7" w:tplc="A2B48680" w:tentative="1">
      <w:start w:val="1"/>
      <w:numFmt w:val="bullet"/>
      <w:lvlText w:val="•"/>
      <w:lvlJc w:val="left"/>
      <w:pPr>
        <w:tabs>
          <w:tab w:val="num" w:pos="5760"/>
        </w:tabs>
        <w:ind w:left="5760" w:hanging="360"/>
      </w:pPr>
      <w:rPr>
        <w:rFonts w:ascii="Arial" w:hAnsi="Arial" w:hint="default"/>
      </w:rPr>
    </w:lvl>
    <w:lvl w:ilvl="8" w:tplc="81529434"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578C6EEF"/>
    <w:multiLevelType w:val="hybridMultilevel"/>
    <w:tmpl w:val="4B0ECEA8"/>
    <w:lvl w:ilvl="0" w:tplc="A486546E">
      <w:start w:val="1"/>
      <w:numFmt w:val="bullet"/>
      <w:lvlText w:val="•"/>
      <w:lvlJc w:val="left"/>
      <w:pPr>
        <w:tabs>
          <w:tab w:val="num" w:pos="720"/>
        </w:tabs>
        <w:ind w:left="720" w:hanging="360"/>
      </w:pPr>
      <w:rPr>
        <w:rFonts w:ascii="Arial" w:hAnsi="Arial" w:hint="default"/>
      </w:rPr>
    </w:lvl>
    <w:lvl w:ilvl="1" w:tplc="9A86B6B6" w:tentative="1">
      <w:start w:val="1"/>
      <w:numFmt w:val="bullet"/>
      <w:lvlText w:val="•"/>
      <w:lvlJc w:val="left"/>
      <w:pPr>
        <w:tabs>
          <w:tab w:val="num" w:pos="1440"/>
        </w:tabs>
        <w:ind w:left="1440" w:hanging="360"/>
      </w:pPr>
      <w:rPr>
        <w:rFonts w:ascii="Arial" w:hAnsi="Arial" w:hint="default"/>
      </w:rPr>
    </w:lvl>
    <w:lvl w:ilvl="2" w:tplc="E0E2CD84" w:tentative="1">
      <w:start w:val="1"/>
      <w:numFmt w:val="bullet"/>
      <w:lvlText w:val="•"/>
      <w:lvlJc w:val="left"/>
      <w:pPr>
        <w:tabs>
          <w:tab w:val="num" w:pos="2160"/>
        </w:tabs>
        <w:ind w:left="2160" w:hanging="360"/>
      </w:pPr>
      <w:rPr>
        <w:rFonts w:ascii="Arial" w:hAnsi="Arial" w:hint="default"/>
      </w:rPr>
    </w:lvl>
    <w:lvl w:ilvl="3" w:tplc="DEB2E510" w:tentative="1">
      <w:start w:val="1"/>
      <w:numFmt w:val="bullet"/>
      <w:lvlText w:val="•"/>
      <w:lvlJc w:val="left"/>
      <w:pPr>
        <w:tabs>
          <w:tab w:val="num" w:pos="2880"/>
        </w:tabs>
        <w:ind w:left="2880" w:hanging="360"/>
      </w:pPr>
      <w:rPr>
        <w:rFonts w:ascii="Arial" w:hAnsi="Arial" w:hint="default"/>
      </w:rPr>
    </w:lvl>
    <w:lvl w:ilvl="4" w:tplc="3EA82448" w:tentative="1">
      <w:start w:val="1"/>
      <w:numFmt w:val="bullet"/>
      <w:lvlText w:val="•"/>
      <w:lvlJc w:val="left"/>
      <w:pPr>
        <w:tabs>
          <w:tab w:val="num" w:pos="3600"/>
        </w:tabs>
        <w:ind w:left="3600" w:hanging="360"/>
      </w:pPr>
      <w:rPr>
        <w:rFonts w:ascii="Arial" w:hAnsi="Arial" w:hint="default"/>
      </w:rPr>
    </w:lvl>
    <w:lvl w:ilvl="5" w:tplc="6240CEBE" w:tentative="1">
      <w:start w:val="1"/>
      <w:numFmt w:val="bullet"/>
      <w:lvlText w:val="•"/>
      <w:lvlJc w:val="left"/>
      <w:pPr>
        <w:tabs>
          <w:tab w:val="num" w:pos="4320"/>
        </w:tabs>
        <w:ind w:left="4320" w:hanging="360"/>
      </w:pPr>
      <w:rPr>
        <w:rFonts w:ascii="Arial" w:hAnsi="Arial" w:hint="default"/>
      </w:rPr>
    </w:lvl>
    <w:lvl w:ilvl="6" w:tplc="E8E8A5D0" w:tentative="1">
      <w:start w:val="1"/>
      <w:numFmt w:val="bullet"/>
      <w:lvlText w:val="•"/>
      <w:lvlJc w:val="left"/>
      <w:pPr>
        <w:tabs>
          <w:tab w:val="num" w:pos="5040"/>
        </w:tabs>
        <w:ind w:left="5040" w:hanging="360"/>
      </w:pPr>
      <w:rPr>
        <w:rFonts w:ascii="Arial" w:hAnsi="Arial" w:hint="default"/>
      </w:rPr>
    </w:lvl>
    <w:lvl w:ilvl="7" w:tplc="B9601F50" w:tentative="1">
      <w:start w:val="1"/>
      <w:numFmt w:val="bullet"/>
      <w:lvlText w:val="•"/>
      <w:lvlJc w:val="left"/>
      <w:pPr>
        <w:tabs>
          <w:tab w:val="num" w:pos="5760"/>
        </w:tabs>
        <w:ind w:left="5760" w:hanging="360"/>
      </w:pPr>
      <w:rPr>
        <w:rFonts w:ascii="Arial" w:hAnsi="Arial" w:hint="default"/>
      </w:rPr>
    </w:lvl>
    <w:lvl w:ilvl="8" w:tplc="7F94BBB4"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62A76F91"/>
    <w:multiLevelType w:val="multilevel"/>
    <w:tmpl w:val="A2BEF46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68F53D8"/>
    <w:multiLevelType w:val="multilevel"/>
    <w:tmpl w:val="BA10A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3"/>
    <w:lvlOverride w:ilvl="0">
      <w:lvl w:ilvl="0">
        <w:numFmt w:val="decimal"/>
        <w:lvlText w:val="%1."/>
        <w:lvlJc w:val="left"/>
      </w:lvl>
    </w:lvlOverride>
  </w:num>
  <w:num w:numId="3">
    <w:abstractNumId w:val="10"/>
    <w:lvlOverride w:ilvl="0">
      <w:lvl w:ilvl="0">
        <w:numFmt w:val="decimal"/>
        <w:lvlText w:val="%1."/>
        <w:lvlJc w:val="left"/>
      </w:lvl>
    </w:lvlOverride>
  </w:num>
  <w:num w:numId="4">
    <w:abstractNumId w:val="1"/>
    <w:lvlOverride w:ilvl="0">
      <w:lvl w:ilvl="0">
        <w:numFmt w:val="decimal"/>
        <w:lvlText w:val="%1."/>
        <w:lvlJc w:val="left"/>
      </w:lvl>
    </w:lvlOverride>
  </w:num>
  <w:num w:numId="5">
    <w:abstractNumId w:val="9"/>
    <w:lvlOverride w:ilvl="0">
      <w:lvl w:ilvl="0">
        <w:numFmt w:val="decimal"/>
        <w:lvlText w:val="%1."/>
        <w:lvlJc w:val="left"/>
      </w:lvl>
    </w:lvlOverride>
  </w:num>
  <w:num w:numId="6">
    <w:abstractNumId w:val="0"/>
  </w:num>
  <w:num w:numId="7">
    <w:abstractNumId w:val="7"/>
  </w:num>
  <w:num w:numId="8">
    <w:abstractNumId w:val="2"/>
  </w:num>
  <w:num w:numId="9">
    <w:abstractNumId w:val="6"/>
  </w:num>
  <w:num w:numId="10">
    <w:abstractNumId w:val="4"/>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64DB"/>
    <w:rsid w:val="000050CB"/>
    <w:rsid w:val="00066ED6"/>
    <w:rsid w:val="0009101F"/>
    <w:rsid w:val="000A4CFD"/>
    <w:rsid w:val="000B45D8"/>
    <w:rsid w:val="000B67BA"/>
    <w:rsid w:val="000E0EDF"/>
    <w:rsid w:val="00117753"/>
    <w:rsid w:val="00137ABF"/>
    <w:rsid w:val="001464DB"/>
    <w:rsid w:val="00176266"/>
    <w:rsid w:val="00183E97"/>
    <w:rsid w:val="001C67C5"/>
    <w:rsid w:val="001D7CE3"/>
    <w:rsid w:val="00297BA2"/>
    <w:rsid w:val="002A283B"/>
    <w:rsid w:val="00312381"/>
    <w:rsid w:val="00320B7E"/>
    <w:rsid w:val="00335C78"/>
    <w:rsid w:val="00346564"/>
    <w:rsid w:val="003C0854"/>
    <w:rsid w:val="003C4577"/>
    <w:rsid w:val="003D4B15"/>
    <w:rsid w:val="00425705"/>
    <w:rsid w:val="00447EEB"/>
    <w:rsid w:val="00461393"/>
    <w:rsid w:val="00466A38"/>
    <w:rsid w:val="004B5BFD"/>
    <w:rsid w:val="004F75E3"/>
    <w:rsid w:val="00502EFE"/>
    <w:rsid w:val="0051593C"/>
    <w:rsid w:val="005338B2"/>
    <w:rsid w:val="0054368A"/>
    <w:rsid w:val="005962E8"/>
    <w:rsid w:val="006434EA"/>
    <w:rsid w:val="006447F2"/>
    <w:rsid w:val="0068644D"/>
    <w:rsid w:val="006D07E1"/>
    <w:rsid w:val="006D3785"/>
    <w:rsid w:val="00701499"/>
    <w:rsid w:val="00717802"/>
    <w:rsid w:val="00770B66"/>
    <w:rsid w:val="00777C19"/>
    <w:rsid w:val="00783E96"/>
    <w:rsid w:val="00790E99"/>
    <w:rsid w:val="007E3BF7"/>
    <w:rsid w:val="008576B6"/>
    <w:rsid w:val="00862F31"/>
    <w:rsid w:val="00895645"/>
    <w:rsid w:val="008E4DAD"/>
    <w:rsid w:val="00903FC9"/>
    <w:rsid w:val="00912875"/>
    <w:rsid w:val="00921BDC"/>
    <w:rsid w:val="00945276"/>
    <w:rsid w:val="009473B0"/>
    <w:rsid w:val="00964869"/>
    <w:rsid w:val="009B0C13"/>
    <w:rsid w:val="00A10A2D"/>
    <w:rsid w:val="00A25675"/>
    <w:rsid w:val="00A720E1"/>
    <w:rsid w:val="00A92CC6"/>
    <w:rsid w:val="00AB6C6B"/>
    <w:rsid w:val="00B30C30"/>
    <w:rsid w:val="00B32405"/>
    <w:rsid w:val="00BA35E2"/>
    <w:rsid w:val="00BE3686"/>
    <w:rsid w:val="00C73E87"/>
    <w:rsid w:val="00C755F5"/>
    <w:rsid w:val="00C836FB"/>
    <w:rsid w:val="00C9429A"/>
    <w:rsid w:val="00CA6F19"/>
    <w:rsid w:val="00CB0107"/>
    <w:rsid w:val="00CC3711"/>
    <w:rsid w:val="00CD5440"/>
    <w:rsid w:val="00CE5E22"/>
    <w:rsid w:val="00D129EC"/>
    <w:rsid w:val="00D43DE6"/>
    <w:rsid w:val="00D76E34"/>
    <w:rsid w:val="00D92E84"/>
    <w:rsid w:val="00E05ACA"/>
    <w:rsid w:val="00E4048B"/>
    <w:rsid w:val="00E60382"/>
    <w:rsid w:val="00E75A28"/>
    <w:rsid w:val="00E90DC1"/>
    <w:rsid w:val="00EC6A96"/>
    <w:rsid w:val="00F036F7"/>
    <w:rsid w:val="00F13E40"/>
    <w:rsid w:val="00F64DA9"/>
    <w:rsid w:val="00F87A24"/>
    <w:rsid w:val="00F92E99"/>
    <w:rsid w:val="00F930D8"/>
    <w:rsid w:val="00F9398B"/>
    <w:rsid w:val="00FA2DA3"/>
    <w:rsid w:val="00FA73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03DFCE"/>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C6A96"/>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EC6A96"/>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464DB"/>
    <w:pPr>
      <w:spacing w:before="100" w:beforeAutospacing="1" w:after="100" w:afterAutospacing="1"/>
    </w:pPr>
    <w:rPr>
      <w:rFonts w:ascii="Times New Roman" w:hAnsi="Times New Roman" w:cs="Times New Roman"/>
    </w:rPr>
  </w:style>
  <w:style w:type="paragraph" w:styleId="FootnoteText">
    <w:name w:val="footnote text"/>
    <w:basedOn w:val="Normal"/>
    <w:link w:val="FootnoteTextChar"/>
    <w:uiPriority w:val="99"/>
    <w:unhideWhenUsed/>
    <w:rsid w:val="001464DB"/>
  </w:style>
  <w:style w:type="character" w:customStyle="1" w:styleId="FootnoteTextChar">
    <w:name w:val="Footnote Text Char"/>
    <w:basedOn w:val="DefaultParagraphFont"/>
    <w:link w:val="FootnoteText"/>
    <w:uiPriority w:val="99"/>
    <w:rsid w:val="001464DB"/>
  </w:style>
  <w:style w:type="character" w:styleId="FootnoteReference">
    <w:name w:val="footnote reference"/>
    <w:basedOn w:val="DefaultParagraphFont"/>
    <w:uiPriority w:val="99"/>
    <w:unhideWhenUsed/>
    <w:rsid w:val="001464DB"/>
    <w:rPr>
      <w:vertAlign w:val="superscript"/>
    </w:rPr>
  </w:style>
  <w:style w:type="paragraph" w:styleId="ListParagraph">
    <w:name w:val="List Paragraph"/>
    <w:basedOn w:val="Normal"/>
    <w:uiPriority w:val="34"/>
    <w:qFormat/>
    <w:rsid w:val="00FA732D"/>
    <w:pPr>
      <w:ind w:left="720"/>
      <w:contextualSpacing/>
    </w:pPr>
  </w:style>
  <w:style w:type="paragraph" w:styleId="Header">
    <w:name w:val="header"/>
    <w:basedOn w:val="Normal"/>
    <w:link w:val="HeaderChar"/>
    <w:uiPriority w:val="99"/>
    <w:unhideWhenUsed/>
    <w:rsid w:val="00335C78"/>
    <w:pPr>
      <w:tabs>
        <w:tab w:val="center" w:pos="4680"/>
        <w:tab w:val="right" w:pos="9360"/>
      </w:tabs>
    </w:pPr>
  </w:style>
  <w:style w:type="character" w:customStyle="1" w:styleId="HeaderChar">
    <w:name w:val="Header Char"/>
    <w:basedOn w:val="DefaultParagraphFont"/>
    <w:link w:val="Header"/>
    <w:uiPriority w:val="99"/>
    <w:rsid w:val="00335C78"/>
  </w:style>
  <w:style w:type="paragraph" w:styleId="Footer">
    <w:name w:val="footer"/>
    <w:basedOn w:val="Normal"/>
    <w:link w:val="FooterChar"/>
    <w:uiPriority w:val="99"/>
    <w:unhideWhenUsed/>
    <w:rsid w:val="00335C78"/>
    <w:pPr>
      <w:tabs>
        <w:tab w:val="center" w:pos="4680"/>
        <w:tab w:val="right" w:pos="9360"/>
      </w:tabs>
    </w:pPr>
  </w:style>
  <w:style w:type="character" w:customStyle="1" w:styleId="FooterChar">
    <w:name w:val="Footer Char"/>
    <w:basedOn w:val="DefaultParagraphFont"/>
    <w:link w:val="Footer"/>
    <w:uiPriority w:val="99"/>
    <w:rsid w:val="00335C78"/>
  </w:style>
  <w:style w:type="character" w:styleId="Hyperlink">
    <w:name w:val="Hyperlink"/>
    <w:basedOn w:val="DefaultParagraphFont"/>
    <w:uiPriority w:val="99"/>
    <w:unhideWhenUsed/>
    <w:rsid w:val="00335C78"/>
    <w:rPr>
      <w:color w:val="0563C1" w:themeColor="hyperlink"/>
      <w:u w:val="single"/>
    </w:rPr>
  </w:style>
  <w:style w:type="character" w:styleId="FollowedHyperlink">
    <w:name w:val="FollowedHyperlink"/>
    <w:basedOn w:val="DefaultParagraphFont"/>
    <w:uiPriority w:val="99"/>
    <w:semiHidden/>
    <w:unhideWhenUsed/>
    <w:rsid w:val="00335C78"/>
    <w:rPr>
      <w:color w:val="954F72" w:themeColor="followedHyperlink"/>
      <w:u w:val="single"/>
    </w:rPr>
  </w:style>
  <w:style w:type="character" w:customStyle="1" w:styleId="Heading1Char">
    <w:name w:val="Heading 1 Char"/>
    <w:basedOn w:val="DefaultParagraphFont"/>
    <w:link w:val="Heading1"/>
    <w:uiPriority w:val="9"/>
    <w:rsid w:val="00EC6A96"/>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EC6A96"/>
    <w:rPr>
      <w:rFonts w:asciiTheme="majorHAnsi" w:eastAsiaTheme="majorEastAsia" w:hAnsiTheme="majorHAnsi" w:cstheme="majorBidi"/>
      <w:color w:val="2E74B5" w:themeColor="accent1" w:themeShade="BF"/>
      <w:sz w:val="26"/>
      <w:szCs w:val="26"/>
    </w:rPr>
  </w:style>
  <w:style w:type="character" w:styleId="UnresolvedMention">
    <w:name w:val="Unresolved Mention"/>
    <w:basedOn w:val="DefaultParagraphFont"/>
    <w:uiPriority w:val="99"/>
    <w:rsid w:val="00CA6F19"/>
    <w:rPr>
      <w:color w:val="605E5C"/>
      <w:shd w:val="clear" w:color="auto" w:fill="E1DFDD"/>
    </w:rPr>
  </w:style>
  <w:style w:type="paragraph" w:styleId="BalloonText">
    <w:name w:val="Balloon Text"/>
    <w:basedOn w:val="Normal"/>
    <w:link w:val="BalloonTextChar"/>
    <w:uiPriority w:val="99"/>
    <w:semiHidden/>
    <w:unhideWhenUsed/>
    <w:rsid w:val="008E4DAD"/>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8E4DAD"/>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43416">
      <w:bodyDiv w:val="1"/>
      <w:marLeft w:val="0"/>
      <w:marRight w:val="0"/>
      <w:marTop w:val="0"/>
      <w:marBottom w:val="0"/>
      <w:divBdr>
        <w:top w:val="none" w:sz="0" w:space="0" w:color="auto"/>
        <w:left w:val="none" w:sz="0" w:space="0" w:color="auto"/>
        <w:bottom w:val="none" w:sz="0" w:space="0" w:color="auto"/>
        <w:right w:val="none" w:sz="0" w:space="0" w:color="auto"/>
      </w:divBdr>
      <w:divsChild>
        <w:div w:id="844440135">
          <w:marLeft w:val="446"/>
          <w:marRight w:val="0"/>
          <w:marTop w:val="0"/>
          <w:marBottom w:val="320"/>
          <w:divBdr>
            <w:top w:val="none" w:sz="0" w:space="0" w:color="auto"/>
            <w:left w:val="none" w:sz="0" w:space="0" w:color="auto"/>
            <w:bottom w:val="none" w:sz="0" w:space="0" w:color="auto"/>
            <w:right w:val="none" w:sz="0" w:space="0" w:color="auto"/>
          </w:divBdr>
        </w:div>
        <w:div w:id="789785570">
          <w:marLeft w:val="446"/>
          <w:marRight w:val="0"/>
          <w:marTop w:val="0"/>
          <w:marBottom w:val="320"/>
          <w:divBdr>
            <w:top w:val="none" w:sz="0" w:space="0" w:color="auto"/>
            <w:left w:val="none" w:sz="0" w:space="0" w:color="auto"/>
            <w:bottom w:val="none" w:sz="0" w:space="0" w:color="auto"/>
            <w:right w:val="none" w:sz="0" w:space="0" w:color="auto"/>
          </w:divBdr>
        </w:div>
      </w:divsChild>
    </w:div>
    <w:div w:id="676806095">
      <w:bodyDiv w:val="1"/>
      <w:marLeft w:val="0"/>
      <w:marRight w:val="0"/>
      <w:marTop w:val="0"/>
      <w:marBottom w:val="0"/>
      <w:divBdr>
        <w:top w:val="none" w:sz="0" w:space="0" w:color="auto"/>
        <w:left w:val="none" w:sz="0" w:space="0" w:color="auto"/>
        <w:bottom w:val="none" w:sz="0" w:space="0" w:color="auto"/>
        <w:right w:val="none" w:sz="0" w:space="0" w:color="auto"/>
      </w:divBdr>
    </w:div>
    <w:div w:id="756638075">
      <w:bodyDiv w:val="1"/>
      <w:marLeft w:val="0"/>
      <w:marRight w:val="0"/>
      <w:marTop w:val="0"/>
      <w:marBottom w:val="0"/>
      <w:divBdr>
        <w:top w:val="none" w:sz="0" w:space="0" w:color="auto"/>
        <w:left w:val="none" w:sz="0" w:space="0" w:color="auto"/>
        <w:bottom w:val="none" w:sz="0" w:space="0" w:color="auto"/>
        <w:right w:val="none" w:sz="0" w:space="0" w:color="auto"/>
      </w:divBdr>
      <w:divsChild>
        <w:div w:id="1776629946">
          <w:marLeft w:val="547"/>
          <w:marRight w:val="0"/>
          <w:marTop w:val="0"/>
          <w:marBottom w:val="0"/>
          <w:divBdr>
            <w:top w:val="none" w:sz="0" w:space="0" w:color="auto"/>
            <w:left w:val="none" w:sz="0" w:space="0" w:color="auto"/>
            <w:bottom w:val="none" w:sz="0" w:space="0" w:color="auto"/>
            <w:right w:val="none" w:sz="0" w:space="0" w:color="auto"/>
          </w:divBdr>
        </w:div>
        <w:div w:id="2011129584">
          <w:marLeft w:val="547"/>
          <w:marRight w:val="0"/>
          <w:marTop w:val="0"/>
          <w:marBottom w:val="0"/>
          <w:divBdr>
            <w:top w:val="none" w:sz="0" w:space="0" w:color="auto"/>
            <w:left w:val="none" w:sz="0" w:space="0" w:color="auto"/>
            <w:bottom w:val="none" w:sz="0" w:space="0" w:color="auto"/>
            <w:right w:val="none" w:sz="0" w:space="0" w:color="auto"/>
          </w:divBdr>
        </w:div>
        <w:div w:id="69041697">
          <w:marLeft w:val="547"/>
          <w:marRight w:val="0"/>
          <w:marTop w:val="0"/>
          <w:marBottom w:val="0"/>
          <w:divBdr>
            <w:top w:val="none" w:sz="0" w:space="0" w:color="auto"/>
            <w:left w:val="none" w:sz="0" w:space="0" w:color="auto"/>
            <w:bottom w:val="none" w:sz="0" w:space="0" w:color="auto"/>
            <w:right w:val="none" w:sz="0" w:space="0" w:color="auto"/>
          </w:divBdr>
        </w:div>
        <w:div w:id="259022616">
          <w:marLeft w:val="547"/>
          <w:marRight w:val="0"/>
          <w:marTop w:val="0"/>
          <w:marBottom w:val="0"/>
          <w:divBdr>
            <w:top w:val="none" w:sz="0" w:space="0" w:color="auto"/>
            <w:left w:val="none" w:sz="0" w:space="0" w:color="auto"/>
            <w:bottom w:val="none" w:sz="0" w:space="0" w:color="auto"/>
            <w:right w:val="none" w:sz="0" w:space="0" w:color="auto"/>
          </w:divBdr>
        </w:div>
        <w:div w:id="958878865">
          <w:marLeft w:val="547"/>
          <w:marRight w:val="0"/>
          <w:marTop w:val="0"/>
          <w:marBottom w:val="0"/>
          <w:divBdr>
            <w:top w:val="none" w:sz="0" w:space="0" w:color="auto"/>
            <w:left w:val="none" w:sz="0" w:space="0" w:color="auto"/>
            <w:bottom w:val="none" w:sz="0" w:space="0" w:color="auto"/>
            <w:right w:val="none" w:sz="0" w:space="0" w:color="auto"/>
          </w:divBdr>
        </w:div>
        <w:div w:id="978194387">
          <w:marLeft w:val="547"/>
          <w:marRight w:val="0"/>
          <w:marTop w:val="0"/>
          <w:marBottom w:val="0"/>
          <w:divBdr>
            <w:top w:val="none" w:sz="0" w:space="0" w:color="auto"/>
            <w:left w:val="none" w:sz="0" w:space="0" w:color="auto"/>
            <w:bottom w:val="none" w:sz="0" w:space="0" w:color="auto"/>
            <w:right w:val="none" w:sz="0" w:space="0" w:color="auto"/>
          </w:divBdr>
        </w:div>
        <w:div w:id="652956032">
          <w:marLeft w:val="547"/>
          <w:marRight w:val="0"/>
          <w:marTop w:val="0"/>
          <w:marBottom w:val="0"/>
          <w:divBdr>
            <w:top w:val="none" w:sz="0" w:space="0" w:color="auto"/>
            <w:left w:val="none" w:sz="0" w:space="0" w:color="auto"/>
            <w:bottom w:val="none" w:sz="0" w:space="0" w:color="auto"/>
            <w:right w:val="none" w:sz="0" w:space="0" w:color="auto"/>
          </w:divBdr>
        </w:div>
        <w:div w:id="2041390848">
          <w:marLeft w:val="547"/>
          <w:marRight w:val="0"/>
          <w:marTop w:val="0"/>
          <w:marBottom w:val="0"/>
          <w:divBdr>
            <w:top w:val="none" w:sz="0" w:space="0" w:color="auto"/>
            <w:left w:val="none" w:sz="0" w:space="0" w:color="auto"/>
            <w:bottom w:val="none" w:sz="0" w:space="0" w:color="auto"/>
            <w:right w:val="none" w:sz="0" w:space="0" w:color="auto"/>
          </w:divBdr>
        </w:div>
      </w:divsChild>
    </w:div>
    <w:div w:id="1113741579">
      <w:bodyDiv w:val="1"/>
      <w:marLeft w:val="0"/>
      <w:marRight w:val="0"/>
      <w:marTop w:val="0"/>
      <w:marBottom w:val="0"/>
      <w:divBdr>
        <w:top w:val="none" w:sz="0" w:space="0" w:color="auto"/>
        <w:left w:val="none" w:sz="0" w:space="0" w:color="auto"/>
        <w:bottom w:val="none" w:sz="0" w:space="0" w:color="auto"/>
        <w:right w:val="none" w:sz="0" w:space="0" w:color="auto"/>
      </w:divBdr>
      <w:divsChild>
        <w:div w:id="1801533747">
          <w:marLeft w:val="446"/>
          <w:marRight w:val="0"/>
          <w:marTop w:val="0"/>
          <w:marBottom w:val="320"/>
          <w:divBdr>
            <w:top w:val="none" w:sz="0" w:space="0" w:color="auto"/>
            <w:left w:val="none" w:sz="0" w:space="0" w:color="auto"/>
            <w:bottom w:val="none" w:sz="0" w:space="0" w:color="auto"/>
            <w:right w:val="none" w:sz="0" w:space="0" w:color="auto"/>
          </w:divBdr>
        </w:div>
        <w:div w:id="489685089">
          <w:marLeft w:val="446"/>
          <w:marRight w:val="0"/>
          <w:marTop w:val="0"/>
          <w:marBottom w:val="320"/>
          <w:divBdr>
            <w:top w:val="none" w:sz="0" w:space="0" w:color="auto"/>
            <w:left w:val="none" w:sz="0" w:space="0" w:color="auto"/>
            <w:bottom w:val="none" w:sz="0" w:space="0" w:color="auto"/>
            <w:right w:val="none" w:sz="0" w:space="0" w:color="auto"/>
          </w:divBdr>
        </w:div>
        <w:div w:id="331184003">
          <w:marLeft w:val="446"/>
          <w:marRight w:val="0"/>
          <w:marTop w:val="0"/>
          <w:marBottom w:val="320"/>
          <w:divBdr>
            <w:top w:val="none" w:sz="0" w:space="0" w:color="auto"/>
            <w:left w:val="none" w:sz="0" w:space="0" w:color="auto"/>
            <w:bottom w:val="none" w:sz="0" w:space="0" w:color="auto"/>
            <w:right w:val="none" w:sz="0" w:space="0" w:color="auto"/>
          </w:divBdr>
        </w:div>
        <w:div w:id="349914749">
          <w:marLeft w:val="446"/>
          <w:marRight w:val="0"/>
          <w:marTop w:val="0"/>
          <w:marBottom w:val="320"/>
          <w:divBdr>
            <w:top w:val="none" w:sz="0" w:space="0" w:color="auto"/>
            <w:left w:val="none" w:sz="0" w:space="0" w:color="auto"/>
            <w:bottom w:val="none" w:sz="0" w:space="0" w:color="auto"/>
            <w:right w:val="none" w:sz="0" w:space="0" w:color="auto"/>
          </w:divBdr>
        </w:div>
      </w:divsChild>
    </w:div>
    <w:div w:id="2134277092">
      <w:bodyDiv w:val="1"/>
      <w:marLeft w:val="0"/>
      <w:marRight w:val="0"/>
      <w:marTop w:val="0"/>
      <w:marBottom w:val="0"/>
      <w:divBdr>
        <w:top w:val="none" w:sz="0" w:space="0" w:color="auto"/>
        <w:left w:val="none" w:sz="0" w:space="0" w:color="auto"/>
        <w:bottom w:val="none" w:sz="0" w:space="0" w:color="auto"/>
        <w:right w:val="none" w:sz="0" w:space="0" w:color="auto"/>
      </w:divBdr>
      <w:divsChild>
        <w:div w:id="611405045">
          <w:marLeft w:val="446"/>
          <w:marRight w:val="0"/>
          <w:marTop w:val="0"/>
          <w:marBottom w:val="320"/>
          <w:divBdr>
            <w:top w:val="none" w:sz="0" w:space="0" w:color="auto"/>
            <w:left w:val="none" w:sz="0" w:space="0" w:color="auto"/>
            <w:bottom w:val="none" w:sz="0" w:space="0" w:color="auto"/>
            <w:right w:val="none" w:sz="0" w:space="0" w:color="auto"/>
          </w:divBdr>
        </w:div>
        <w:div w:id="877006760">
          <w:marLeft w:val="446"/>
          <w:marRight w:val="0"/>
          <w:marTop w:val="0"/>
          <w:marBottom w:val="320"/>
          <w:divBdr>
            <w:top w:val="none" w:sz="0" w:space="0" w:color="auto"/>
            <w:left w:val="none" w:sz="0" w:space="0" w:color="auto"/>
            <w:bottom w:val="none" w:sz="0" w:space="0" w:color="auto"/>
            <w:right w:val="none" w:sz="0" w:space="0" w:color="auto"/>
          </w:divBdr>
        </w:div>
        <w:div w:id="1076240421">
          <w:marLeft w:val="446"/>
          <w:marRight w:val="0"/>
          <w:marTop w:val="0"/>
          <w:marBottom w:val="320"/>
          <w:divBdr>
            <w:top w:val="none" w:sz="0" w:space="0" w:color="auto"/>
            <w:left w:val="none" w:sz="0" w:space="0" w:color="auto"/>
            <w:bottom w:val="none" w:sz="0" w:space="0" w:color="auto"/>
            <w:right w:val="none" w:sz="0" w:space="0" w:color="auto"/>
          </w:divBdr>
        </w:div>
        <w:div w:id="2095976937">
          <w:marLeft w:val="446"/>
          <w:marRight w:val="0"/>
          <w:marTop w:val="0"/>
          <w:marBottom w:val="320"/>
          <w:divBdr>
            <w:top w:val="none" w:sz="0" w:space="0" w:color="auto"/>
            <w:left w:val="none" w:sz="0" w:space="0" w:color="auto"/>
            <w:bottom w:val="none" w:sz="0" w:space="0" w:color="auto"/>
            <w:right w:val="none" w:sz="0" w:space="0" w:color="auto"/>
          </w:divBdr>
        </w:div>
        <w:div w:id="1059937174">
          <w:marLeft w:val="446"/>
          <w:marRight w:val="0"/>
          <w:marTop w:val="0"/>
          <w:marBottom w:val="320"/>
          <w:divBdr>
            <w:top w:val="none" w:sz="0" w:space="0" w:color="auto"/>
            <w:left w:val="none" w:sz="0" w:space="0" w:color="auto"/>
            <w:bottom w:val="none" w:sz="0" w:space="0" w:color="auto"/>
            <w:right w:val="none" w:sz="0" w:space="0" w:color="auto"/>
          </w:divBdr>
        </w:div>
        <w:div w:id="1235552593">
          <w:marLeft w:val="446"/>
          <w:marRight w:val="0"/>
          <w:marTop w:val="0"/>
          <w:marBottom w:val="32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777</Words>
  <Characters>4429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Annika Konrad</dc:creator>
  <cp:keywords/>
  <dc:description/>
  <cp:lastModifiedBy>Annika M. Konrad</cp:lastModifiedBy>
  <cp:revision>29</cp:revision>
  <dcterms:created xsi:type="dcterms:W3CDTF">2019-08-10T15:34:00Z</dcterms:created>
  <dcterms:modified xsi:type="dcterms:W3CDTF">2019-08-22T23:37:00Z</dcterms:modified>
</cp:coreProperties>
</file>